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рабочей программе по учебному </w:t>
      </w:r>
      <w:r>
        <w:rPr>
          <w:b/>
          <w:bCs/>
          <w:sz w:val="28"/>
          <w:szCs w:val="28"/>
          <w:lang w:val="ru-RU"/>
        </w:rPr>
        <w:t>курсу</w:t>
      </w:r>
      <w:r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  <w:lang w:val="ru-RU"/>
        </w:rPr>
        <w:t>Вероятность</w:t>
      </w:r>
      <w:r>
        <w:rPr>
          <w:rFonts w:hint="default"/>
          <w:b/>
          <w:bCs/>
          <w:sz w:val="28"/>
          <w:szCs w:val="28"/>
          <w:lang w:val="ru-RU"/>
        </w:rPr>
        <w:t xml:space="preserve"> и статистика</w:t>
      </w:r>
      <w:r>
        <w:rPr>
          <w:b/>
          <w:bCs/>
          <w:sz w:val="28"/>
          <w:szCs w:val="28"/>
        </w:rPr>
        <w:t xml:space="preserve">» </w:t>
      </w:r>
    </w:p>
    <w:p>
      <w:pPr>
        <w:pStyle w:val="4"/>
        <w:rPr>
          <w:b/>
          <w:bCs/>
        </w:rPr>
      </w:pPr>
      <w:r>
        <w:rPr>
          <w:b/>
          <w:bCs/>
        </w:rPr>
        <w:t>уровень образования (класс) основное общее образование (7,8,9 классы)</w:t>
      </w:r>
    </w:p>
    <w:p>
      <w:pPr>
        <w:pStyle w:val="4"/>
        <w:rPr>
          <w:b/>
          <w:bCs/>
        </w:rPr>
      </w:pPr>
      <w:r>
        <w:rPr>
          <w:b/>
          <w:bCs/>
        </w:rPr>
        <w:t xml:space="preserve">                                                      НОО, ООО, СОО с указанием классов</w:t>
      </w:r>
    </w:p>
    <w:p>
      <w:pPr>
        <w:pStyle w:val="4"/>
        <w:rPr>
          <w:b/>
          <w:bCs/>
        </w:rPr>
      </w:pPr>
      <w:r>
        <w:rPr>
          <w:b/>
          <w:bCs/>
        </w:rPr>
        <w:t xml:space="preserve">Количество часов </w:t>
      </w:r>
      <w:r>
        <w:rPr>
          <w:rFonts w:hint="default"/>
          <w:b/>
          <w:bCs/>
          <w:lang w:val="ru-RU"/>
        </w:rPr>
        <w:t>102</w:t>
      </w:r>
      <w:r>
        <w:rPr>
          <w:b/>
          <w:bCs/>
        </w:rPr>
        <w:t xml:space="preserve"> при </w:t>
      </w:r>
      <w:r>
        <w:rPr>
          <w:rFonts w:hint="default"/>
          <w:b/>
          <w:bCs/>
          <w:lang w:val="ru-RU"/>
        </w:rPr>
        <w:t>1 часе</w:t>
      </w:r>
      <w:r>
        <w:rPr>
          <w:b/>
          <w:bCs/>
        </w:rPr>
        <w:t xml:space="preserve"> внеделю. Срок реализации программы  - 3 года</w:t>
      </w:r>
    </w:p>
    <w:p>
      <w:pPr>
        <w:pStyle w:val="4"/>
        <w:rPr>
          <w:b/>
          <w:bCs/>
        </w:rPr>
      </w:pPr>
      <w:r>
        <w:rPr>
          <w:b/>
          <w:bCs/>
        </w:rPr>
        <w:t xml:space="preserve">Рабочая программа составлена на основе следующих нормативных документов: : 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1.Федеральный закон от 29.12.2012г № 273-ФЗ «Об образовании в Российской Федерации» (с изменениями и дополнениями).</w:t>
      </w:r>
    </w:p>
    <w:p>
      <w:pPr>
        <w:shd w:val="clear" w:color="auto" w:fill="FFFFFF"/>
        <w:jc w:val="both"/>
        <w:rPr>
          <w:rFonts w:eastAsia="Times New Roman"/>
        </w:rPr>
      </w:pPr>
      <w:r>
        <w:rPr>
          <w:rFonts w:ascii="Times New Roman" w:hAnsi="Times New Roman" w:eastAsia="Times New Roman" w:cs="Times New Roman"/>
          <w:color w:val="000000"/>
        </w:rPr>
        <w:t>2.</w:t>
      </w:r>
      <w:r>
        <w:rPr>
          <w:rFonts w:eastAsia="Times New Roman"/>
        </w:rPr>
        <w:t xml:space="preserve">Приказ Министерства образования и науки РФ от </w:t>
      </w:r>
      <w:r>
        <w:rPr>
          <w:rFonts w:hint="default" w:eastAsia="Times New Roman"/>
          <w:lang w:val="ru-RU"/>
        </w:rPr>
        <w:t>31.05.2021</w:t>
      </w:r>
      <w:r>
        <w:rPr>
          <w:rFonts w:eastAsia="Times New Roman"/>
        </w:rPr>
        <w:t xml:space="preserve"> № </w:t>
      </w:r>
      <w:r>
        <w:rPr>
          <w:rFonts w:hint="default" w:eastAsia="Times New Roman"/>
          <w:lang w:val="ru-RU"/>
        </w:rPr>
        <w:t>287</w:t>
      </w:r>
      <w:r>
        <w:rPr>
          <w:rFonts w:eastAsia="Times New Roman"/>
        </w:rPr>
        <w:t xml:space="preserve"> «Об утверждении федерального государственного образовательного стандарта основного общего образования»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  <w:t xml:space="preserve">3. Приказ Министерства просвещения Российской Федерации от 20.05.2020 № 254 </w:t>
      </w:r>
      <w:r>
        <w:rPr>
          <w:rFonts w:hint="default" w:ascii="Times New Roman" w:hAnsi="Times New Roman" w:eastAsia="Times New Roman" w:cs="Times New Roman"/>
          <w:color w:val="auto"/>
          <w:lang w:val="ru-RU"/>
        </w:rPr>
        <w:t>«</w:t>
      </w:r>
      <w:r>
        <w:rPr>
          <w:rFonts w:ascii="Times New Roman" w:hAnsi="Times New Roman" w:eastAsia="Times New Roman" w:cs="Times New Roman"/>
          <w:color w:val="auto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</w:t>
      </w:r>
      <w:r>
        <w:rPr>
          <w:rFonts w:hint="default" w:ascii="Times New Roman" w:hAnsi="Times New Roman" w:eastAsia="Times New Roman" w:cs="Times New Roman"/>
          <w:color w:val="auto"/>
          <w:lang w:val="ru-RU"/>
        </w:rPr>
        <w:t>»</w:t>
      </w:r>
      <w:r>
        <w:rPr>
          <w:rFonts w:ascii="Times New Roman" w:hAnsi="Times New Roman" w:eastAsia="Times New Roman" w:cs="Times New Roman"/>
          <w:color w:val="auto"/>
        </w:rPr>
        <w:t>;</w:t>
      </w: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b w:val="0"/>
          <w:bCs w:val="0"/>
          <w:color w:val="auto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4. Приказ МБОУ «Губернаторский лицей №101 имени Ю.И. Латышева» от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lang w:val="ru-RU"/>
        </w:rPr>
        <w:t>30</w:t>
      </w:r>
      <w:r>
        <w:rPr>
          <w:rFonts w:ascii="Times New Roman" w:hAnsi="Times New Roman" w:eastAsia="Times New Roman" w:cs="Times New Roman"/>
          <w:b w:val="0"/>
          <w:bCs w:val="0"/>
          <w:color w:val="auto"/>
        </w:rPr>
        <w:t>.08.202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lang w:val="ru-RU"/>
        </w:rPr>
        <w:t>2</w:t>
      </w:r>
      <w:r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№ </w:t>
      </w:r>
      <w:r>
        <w:rPr>
          <w:rFonts w:hint="default" w:eastAsia="Times New Roman" w:cs="Times New Roman"/>
          <w:b w:val="0"/>
          <w:bCs w:val="0"/>
          <w:color w:val="auto"/>
          <w:lang w:val="ru-RU"/>
        </w:rPr>
        <w:t>357</w:t>
      </w:r>
      <w:r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b w:val="0"/>
          <w:bCs w:val="0"/>
          <w:color w:val="auto"/>
        </w:rPr>
        <w:t xml:space="preserve"> «Об утверждении основной образовательной программы основного общего образования»</w:t>
      </w:r>
    </w:p>
    <w:p/>
    <w:p>
      <w:pPr>
        <w:pStyle w:val="4"/>
        <w:rPr>
          <w:b/>
          <w:bCs/>
        </w:rPr>
      </w:pPr>
      <w:r>
        <w:rPr>
          <w:b/>
          <w:bCs/>
        </w:rPr>
        <w:t xml:space="preserve">Рабочая программа по учебному </w:t>
      </w:r>
      <w:r>
        <w:rPr>
          <w:b/>
          <w:bCs/>
          <w:lang w:val="ru-RU"/>
        </w:rPr>
        <w:t>курсу</w:t>
      </w:r>
      <w:r>
        <w:rPr>
          <w:b/>
          <w:bCs/>
        </w:rPr>
        <w:t xml:space="preserve"> «</w:t>
      </w:r>
      <w:r>
        <w:rPr>
          <w:b/>
          <w:bCs/>
          <w:lang w:val="ru-RU"/>
        </w:rPr>
        <w:t>Вероятность</w:t>
      </w:r>
      <w:r>
        <w:rPr>
          <w:rFonts w:hint="default"/>
          <w:b/>
          <w:bCs/>
          <w:lang w:val="ru-RU"/>
        </w:rPr>
        <w:t xml:space="preserve"> и статистика</w:t>
      </w:r>
      <w:r>
        <w:rPr>
          <w:b/>
          <w:bCs/>
        </w:rPr>
        <w:t>» представляет локальный нормативно - управленческий документ, включающий следующие разделы: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bCs/>
          <w:lang w:val="ru-RU"/>
        </w:rPr>
        <w:t>Пояснительная</w:t>
      </w:r>
      <w:r>
        <w:rPr>
          <w:rFonts w:hint="default"/>
          <w:bCs/>
          <w:lang w:val="ru-RU"/>
        </w:rPr>
        <w:t xml:space="preserve"> записка;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i w:val="0"/>
          <w:color w:val="000000"/>
          <w:sz w:val="24"/>
        </w:rPr>
        <w:t xml:space="preserve">Общая характеристика учебного </w:t>
      </w:r>
      <w:r>
        <w:rPr>
          <w:b w:val="0"/>
          <w:bCs/>
          <w:i w:val="0"/>
          <w:color w:val="000000"/>
          <w:sz w:val="24"/>
          <w:lang w:val="ru-RU"/>
        </w:rPr>
        <w:t>курса</w:t>
      </w:r>
      <w:r>
        <w:rPr>
          <w:rFonts w:ascii="Times New Roman" w:hAnsi="Times New Roman" w:eastAsia="Times New Roman"/>
          <w:b w:val="0"/>
          <w:bCs/>
          <w:i w:val="0"/>
          <w:color w:val="000000"/>
          <w:sz w:val="24"/>
        </w:rPr>
        <w:t xml:space="preserve"> «</w:t>
      </w:r>
      <w:r>
        <w:rPr>
          <w:b w:val="0"/>
          <w:bCs/>
          <w:i w:val="0"/>
          <w:color w:val="000000"/>
          <w:sz w:val="24"/>
          <w:lang w:val="ru-RU"/>
        </w:rPr>
        <w:t>Вероятность</w:t>
      </w:r>
      <w:r>
        <w:rPr>
          <w:rFonts w:hint="default"/>
          <w:b w:val="0"/>
          <w:bCs/>
          <w:i w:val="0"/>
          <w:color w:val="000000"/>
          <w:sz w:val="24"/>
          <w:lang w:val="ru-RU"/>
        </w:rPr>
        <w:t xml:space="preserve"> и статистика</w:t>
      </w:r>
      <w:r>
        <w:rPr>
          <w:rFonts w:ascii="Times New Roman" w:hAnsi="Times New Roman" w:eastAsia="Times New Roman"/>
          <w:b w:val="0"/>
          <w:bCs/>
          <w:i w:val="0"/>
          <w:color w:val="000000"/>
          <w:sz w:val="24"/>
        </w:rPr>
        <w:t>»</w:t>
      </w:r>
      <w:r>
        <w:rPr>
          <w:rFonts w:hint="default" w:ascii="Times New Roman" w:hAnsi="Times New Roman" w:eastAsia="Times New Roman"/>
          <w:b w:val="0"/>
          <w:bCs/>
          <w:i w:val="0"/>
          <w:color w:val="000000"/>
          <w:sz w:val="24"/>
          <w:lang w:val="ru-RU"/>
        </w:rPr>
        <w:t>;</w:t>
      </w:r>
    </w:p>
    <w:p>
      <w:pPr>
        <w:pStyle w:val="4"/>
        <w:numPr>
          <w:ilvl w:val="0"/>
          <w:numId w:val="1"/>
        </w:numPr>
        <w:rPr>
          <w:rFonts w:ascii="Times New Roman" w:hAnsi="Times New Roman" w:eastAsia="Times New Roman"/>
          <w:b w:val="0"/>
          <w:bCs/>
          <w:i w:val="0"/>
          <w:color w:val="000000"/>
          <w:sz w:val="24"/>
        </w:rPr>
      </w:pPr>
      <w:r>
        <w:rPr>
          <w:rFonts w:ascii="Times New Roman" w:hAnsi="Times New Roman" w:eastAsia="Times New Roman"/>
          <w:b w:val="0"/>
          <w:bCs/>
          <w:i w:val="0"/>
          <w:color w:val="000000"/>
          <w:sz w:val="24"/>
        </w:rPr>
        <w:t xml:space="preserve">Цели изучения учебного </w:t>
      </w:r>
      <w:r>
        <w:rPr>
          <w:b w:val="0"/>
          <w:bCs/>
          <w:i w:val="0"/>
          <w:color w:val="000000"/>
          <w:sz w:val="24"/>
          <w:lang w:val="ru-RU"/>
        </w:rPr>
        <w:t>курса</w:t>
      </w:r>
      <w:r>
        <w:rPr>
          <w:rFonts w:ascii="Times New Roman" w:hAnsi="Times New Roman" w:eastAsia="Times New Roman"/>
          <w:b w:val="0"/>
          <w:bCs/>
          <w:i w:val="0"/>
          <w:color w:val="000000"/>
          <w:sz w:val="24"/>
        </w:rPr>
        <w:t xml:space="preserve"> «</w:t>
      </w:r>
      <w:r>
        <w:rPr>
          <w:b w:val="0"/>
          <w:bCs/>
          <w:i w:val="0"/>
          <w:color w:val="000000"/>
          <w:sz w:val="24"/>
          <w:lang w:val="ru-RU"/>
        </w:rPr>
        <w:t>Вероятность</w:t>
      </w:r>
      <w:r>
        <w:rPr>
          <w:rFonts w:hint="default"/>
          <w:b w:val="0"/>
          <w:bCs/>
          <w:i w:val="0"/>
          <w:color w:val="000000"/>
          <w:sz w:val="24"/>
          <w:lang w:val="ru-RU"/>
        </w:rPr>
        <w:t xml:space="preserve"> и статистика</w:t>
      </w:r>
      <w:r>
        <w:rPr>
          <w:rFonts w:ascii="Times New Roman" w:hAnsi="Times New Roman" w:eastAsia="Times New Roman"/>
          <w:b w:val="0"/>
          <w:bCs/>
          <w:i w:val="0"/>
          <w:color w:val="000000"/>
          <w:sz w:val="24"/>
        </w:rPr>
        <w:t>»</w:t>
      </w:r>
      <w:r>
        <w:rPr>
          <w:rFonts w:hint="default" w:ascii="Times New Roman" w:hAnsi="Times New Roman" w:eastAsia="Times New Roman"/>
          <w:b w:val="0"/>
          <w:bCs/>
          <w:i w:val="0"/>
          <w:color w:val="000000"/>
          <w:sz w:val="24"/>
          <w:lang w:val="ru-RU"/>
        </w:rPr>
        <w:t>;</w:t>
      </w:r>
    </w:p>
    <w:p>
      <w:pPr>
        <w:pStyle w:val="4"/>
        <w:numPr>
          <w:ilvl w:val="0"/>
          <w:numId w:val="1"/>
        </w:numPr>
        <w:rPr>
          <w:rFonts w:ascii="Times New Roman" w:hAnsi="Times New Roman" w:eastAsia="Times New Roman"/>
          <w:b w:val="0"/>
          <w:bCs/>
          <w:i w:val="0"/>
          <w:color w:val="000000"/>
          <w:sz w:val="24"/>
        </w:rPr>
      </w:pPr>
      <w:r>
        <w:rPr>
          <w:rFonts w:ascii="Times New Roman" w:hAnsi="Times New Roman" w:eastAsia="Times New Roman"/>
          <w:b w:val="0"/>
          <w:bCs/>
          <w:i w:val="0"/>
          <w:color w:val="000000"/>
          <w:sz w:val="24"/>
        </w:rPr>
        <w:t xml:space="preserve">Место учебного </w:t>
      </w:r>
      <w:r>
        <w:rPr>
          <w:b w:val="0"/>
          <w:bCs/>
          <w:i w:val="0"/>
          <w:color w:val="000000"/>
          <w:sz w:val="24"/>
          <w:lang w:val="ru-RU"/>
        </w:rPr>
        <w:t>курса</w:t>
      </w:r>
      <w:r>
        <w:rPr>
          <w:rFonts w:ascii="Times New Roman" w:hAnsi="Times New Roman" w:eastAsia="Times New Roman"/>
          <w:b w:val="0"/>
          <w:bCs/>
          <w:i w:val="0"/>
          <w:color w:val="000000"/>
          <w:sz w:val="24"/>
        </w:rPr>
        <w:t xml:space="preserve"> в учебном плане</w:t>
      </w:r>
      <w:r>
        <w:rPr>
          <w:rFonts w:hint="default"/>
          <w:b w:val="0"/>
          <w:bCs/>
          <w:i w:val="0"/>
          <w:color w:val="000000"/>
          <w:sz w:val="24"/>
          <w:lang w:val="ru-RU"/>
        </w:rPr>
        <w:t xml:space="preserve">  </w:t>
      </w:r>
      <w:r>
        <w:rPr>
          <w:rFonts w:ascii="Times New Roman" w:hAnsi="Times New Roman" w:eastAsia="Times New Roman"/>
          <w:b w:val="0"/>
          <w:bCs/>
          <w:i w:val="0"/>
          <w:color w:val="000000"/>
          <w:sz w:val="24"/>
        </w:rPr>
        <w:t>«</w:t>
      </w:r>
      <w:r>
        <w:rPr>
          <w:b w:val="0"/>
          <w:bCs/>
          <w:i w:val="0"/>
          <w:color w:val="000000"/>
          <w:sz w:val="24"/>
          <w:lang w:val="ru-RU"/>
        </w:rPr>
        <w:t>Вероятность</w:t>
      </w:r>
      <w:r>
        <w:rPr>
          <w:rFonts w:hint="default"/>
          <w:b w:val="0"/>
          <w:bCs/>
          <w:i w:val="0"/>
          <w:color w:val="000000"/>
          <w:sz w:val="24"/>
          <w:lang w:val="ru-RU"/>
        </w:rPr>
        <w:t xml:space="preserve"> и статистика</w:t>
      </w:r>
      <w:r>
        <w:rPr>
          <w:rFonts w:ascii="Times New Roman" w:hAnsi="Times New Roman" w:eastAsia="Times New Roman"/>
          <w:b w:val="0"/>
          <w:bCs/>
          <w:i w:val="0"/>
          <w:color w:val="000000"/>
          <w:sz w:val="24"/>
        </w:rPr>
        <w:t>»</w:t>
      </w:r>
      <w:r>
        <w:rPr>
          <w:rFonts w:hint="default" w:ascii="Times New Roman" w:hAnsi="Times New Roman" w:eastAsia="Times New Roman"/>
          <w:b w:val="0"/>
          <w:bCs/>
          <w:i w:val="0"/>
          <w:color w:val="000000"/>
          <w:sz w:val="24"/>
          <w:lang w:val="ru-RU"/>
        </w:rPr>
        <w:t>;</w:t>
      </w:r>
    </w:p>
    <w:p>
      <w:pPr>
        <w:pStyle w:val="4"/>
        <w:numPr>
          <w:ilvl w:val="0"/>
          <w:numId w:val="1"/>
        </w:numPr>
        <w:rPr>
          <w:b w:val="0"/>
          <w:bCs/>
        </w:rPr>
      </w:pPr>
      <w:r>
        <w:rPr>
          <w:rFonts w:ascii="Times New Roman" w:hAnsi="Times New Roman" w:eastAsia="Times New Roman"/>
          <w:b w:val="0"/>
          <w:bCs/>
          <w:i w:val="0"/>
          <w:color w:val="000000"/>
          <w:sz w:val="24"/>
        </w:rPr>
        <w:t xml:space="preserve">Содержание учебного </w:t>
      </w:r>
      <w:r>
        <w:rPr>
          <w:b w:val="0"/>
          <w:bCs/>
          <w:i w:val="0"/>
          <w:color w:val="000000"/>
          <w:sz w:val="24"/>
          <w:lang w:val="ru-RU"/>
        </w:rPr>
        <w:t>курса</w:t>
      </w:r>
      <w:r>
        <w:rPr>
          <w:rFonts w:hint="default" w:ascii="Times New Roman" w:hAnsi="Times New Roman" w:eastAsia="Times New Roman"/>
          <w:b w:val="0"/>
          <w:bCs/>
          <w:i w:val="0"/>
          <w:color w:val="000000"/>
          <w:sz w:val="24"/>
          <w:lang w:val="ru-RU"/>
        </w:rPr>
        <w:t>;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 w:val="0"/>
          <w:bCs/>
          <w:i w:val="0"/>
          <w:color w:val="000000"/>
          <w:sz w:val="24"/>
        </w:rPr>
        <w:t>Планируемые образовательные результаты</w:t>
      </w:r>
      <w:r>
        <w:rPr>
          <w:rFonts w:hint="default" w:ascii="Times New Roman" w:hAnsi="Times New Roman" w:eastAsia="Times New Roman"/>
          <w:b w:val="0"/>
          <w:bCs/>
          <w:i w:val="0"/>
          <w:color w:val="000000"/>
          <w:sz w:val="24"/>
          <w:lang w:val="ru-RU"/>
        </w:rPr>
        <w:t>;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color w:val="000000"/>
          <w:w w:val="101"/>
          <w:sz w:val="24"/>
          <w:szCs w:val="24"/>
        </w:rPr>
        <w:t>Тематическое планирование</w:t>
      </w:r>
      <w:r>
        <w:rPr>
          <w:rFonts w:hint="default" w:ascii="Times New Roman" w:hAnsi="Times New Roman" w:eastAsia="Times New Roman" w:cs="Times New Roman"/>
          <w:b w:val="0"/>
          <w:bCs/>
          <w:i w:val="0"/>
          <w:color w:val="000000"/>
          <w:w w:val="101"/>
          <w:sz w:val="24"/>
          <w:szCs w:val="24"/>
          <w:lang w:val="ru-RU"/>
        </w:rPr>
        <w:t>;</w:t>
      </w:r>
    </w:p>
    <w:p>
      <w:pPr>
        <w:pStyle w:val="4"/>
        <w:numPr>
          <w:ilvl w:val="0"/>
          <w:numId w:val="1"/>
        </w:numP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 w:val="0"/>
          <w:bCs/>
          <w:i w:val="0"/>
          <w:color w:val="000000"/>
          <w:w w:val="102"/>
          <w:sz w:val="24"/>
          <w:szCs w:val="24"/>
          <w:lang w:val="ru-RU"/>
        </w:rPr>
        <w:t>П</w:t>
      </w:r>
      <w:r>
        <w:rPr>
          <w:rFonts w:hint="default" w:ascii="Times New Roman" w:hAnsi="Times New Roman" w:eastAsia="Times New Roman" w:cs="Times New Roman"/>
          <w:b w:val="0"/>
          <w:bCs/>
          <w:i w:val="0"/>
          <w:color w:val="000000"/>
          <w:w w:val="102"/>
          <w:sz w:val="24"/>
          <w:szCs w:val="24"/>
        </w:rPr>
        <w:t xml:space="preserve">оурочное планирование </w:t>
      </w:r>
      <w:r>
        <w:rPr>
          <w:rFonts w:hint="default" w:cs="Times New Roman"/>
          <w:b w:val="0"/>
          <w:bCs/>
          <w:i w:val="0"/>
          <w:color w:val="000000"/>
          <w:w w:val="102"/>
          <w:sz w:val="24"/>
          <w:szCs w:val="24"/>
          <w:lang w:val="ru-RU"/>
        </w:rPr>
        <w:t xml:space="preserve">7-9 </w:t>
      </w:r>
      <w:r>
        <w:rPr>
          <w:rFonts w:hint="default" w:ascii="Times New Roman" w:hAnsi="Times New Roman" w:eastAsia="Times New Roman" w:cs="Times New Roman"/>
          <w:b w:val="0"/>
          <w:bCs/>
          <w:i w:val="0"/>
          <w:color w:val="000000"/>
          <w:w w:val="102"/>
          <w:sz w:val="24"/>
          <w:szCs w:val="24"/>
          <w:lang w:val="ru-RU"/>
        </w:rPr>
        <w:t xml:space="preserve"> класс</w:t>
      </w:r>
      <w:r>
        <w:rPr>
          <w:rFonts w:hint="default" w:cs="Times New Roman"/>
          <w:b w:val="0"/>
          <w:bCs/>
          <w:i w:val="0"/>
          <w:color w:val="000000"/>
          <w:w w:val="102"/>
          <w:sz w:val="24"/>
          <w:szCs w:val="24"/>
          <w:lang w:val="ru-RU"/>
        </w:rPr>
        <w:t>ов</w:t>
      </w:r>
      <w:r>
        <w:rPr>
          <w:rFonts w:hint="default" w:ascii="Times New Roman" w:hAnsi="Times New Roman" w:eastAsia="Times New Roman" w:cs="Times New Roman"/>
          <w:b w:val="0"/>
          <w:bCs/>
          <w:i w:val="0"/>
          <w:color w:val="000000"/>
          <w:w w:val="102"/>
          <w:sz w:val="24"/>
          <w:szCs w:val="24"/>
          <w:lang w:val="ru-RU"/>
        </w:rPr>
        <w:t>.</w:t>
      </w:r>
    </w:p>
    <w:p/>
    <w:p/>
    <w:sectPr>
      <w:pgSz w:w="11906" w:h="16838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A3D83"/>
    <w:multiLevelType w:val="multilevel"/>
    <w:tmpl w:val="232A3D8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D2"/>
    <w:rsid w:val="002228DE"/>
    <w:rsid w:val="005838D2"/>
    <w:rsid w:val="005B5D99"/>
    <w:rsid w:val="00714492"/>
    <w:rsid w:val="008415E9"/>
    <w:rsid w:val="02A52A69"/>
    <w:rsid w:val="0FE91EC7"/>
    <w:rsid w:val="1660517A"/>
    <w:rsid w:val="38B254B2"/>
    <w:rsid w:val="4C3655EB"/>
    <w:rsid w:val="71445B0B"/>
    <w:rsid w:val="7D9C6F62"/>
    <w:rsid w:val="7F77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330</Words>
  <Characters>1884</Characters>
  <Lines>15</Lines>
  <Paragraphs>4</Paragraphs>
  <TotalTime>0</TotalTime>
  <ScaleCrop>false</ScaleCrop>
  <LinksUpToDate>false</LinksUpToDate>
  <CharactersWithSpaces>2210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2021-10-15T15:32:00Z</dcterms:created>
  <dc:creator>vladimiredkin007@gmail.com</dc:creator>
  <cp:lastModifiedBy>C303</cp:lastModifiedBy>
  <dcterms:modified xsi:type="dcterms:W3CDTF">2023-01-23T07:16:31Z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5042E9E6286645DF8DFCD52E9C0C4BD9</vt:lpwstr>
  </property>
</Properties>
</file>